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89F19" w14:textId="4B2A990E" w:rsidR="00665389" w:rsidRDefault="00665389" w:rsidP="00665389">
      <w:pPr>
        <w:pStyle w:val="af1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eastAsia="uk-UA"/>
        </w:rPr>
        <w:drawing>
          <wp:inline distT="0" distB="0" distL="0" distR="0" wp14:anchorId="1F19FE2C" wp14:editId="354C4CC9">
            <wp:extent cx="419100" cy="609600"/>
            <wp:effectExtent l="0" t="0" r="0" b="0"/>
            <wp:docPr id="683752326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3C5600" w14:textId="77777777" w:rsidR="00665389" w:rsidRDefault="00665389" w:rsidP="006653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14:paraId="1BBC28A0" w14:textId="77777777" w:rsidR="00665389" w:rsidRDefault="00665389" w:rsidP="006653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1C6F47E3" w14:textId="77777777" w:rsidR="00665389" w:rsidRDefault="00665389" w:rsidP="00665389">
      <w:pPr>
        <w:jc w:val="center"/>
        <w:rPr>
          <w:b/>
          <w:sz w:val="28"/>
          <w:szCs w:val="28"/>
        </w:rPr>
      </w:pPr>
    </w:p>
    <w:p w14:paraId="7425870F" w14:textId="21F90260" w:rsidR="00665389" w:rsidRDefault="00665389" w:rsidP="0066538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сімдесят шоста позачергова сесії восьмого скликання</w:t>
      </w:r>
    </w:p>
    <w:p w14:paraId="5EBB421C" w14:textId="77777777" w:rsidR="00665389" w:rsidRDefault="00665389" w:rsidP="00665389">
      <w:pPr>
        <w:jc w:val="center"/>
        <w:rPr>
          <w:b/>
          <w:sz w:val="28"/>
          <w:szCs w:val="28"/>
        </w:rPr>
      </w:pPr>
    </w:p>
    <w:p w14:paraId="50E40928" w14:textId="6192C538" w:rsidR="00665389" w:rsidRDefault="00665389" w:rsidP="006653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57402D54" w14:textId="77777777" w:rsidR="00665389" w:rsidRPr="00665389" w:rsidRDefault="00665389" w:rsidP="00665389">
      <w:pPr>
        <w:pStyle w:val="7"/>
        <w:contextualSpacing/>
        <w:jc w:val="both"/>
        <w:rPr>
          <w:rFonts w:ascii="Times New Roman" w:hAnsi="Times New Roman" w:cs="Times New Roman"/>
          <w:color w:val="auto"/>
          <w:szCs w:val="28"/>
        </w:rPr>
      </w:pPr>
    </w:p>
    <w:p w14:paraId="5417DBA3" w14:textId="36DEE3C5" w:rsidR="00665389" w:rsidRPr="00546426" w:rsidRDefault="00665389" w:rsidP="00665389">
      <w:pPr>
        <w:pStyle w:val="7"/>
        <w:contextualSpacing/>
        <w:jc w:val="both"/>
        <w:rPr>
          <w:rFonts w:ascii="Times New Roman" w:hAnsi="Times New Roman" w:cs="Times New Roman"/>
          <w:color w:val="auto"/>
          <w:szCs w:val="28"/>
          <w:lang w:val="uk-UA"/>
        </w:rPr>
      </w:pPr>
      <w:r>
        <w:rPr>
          <w:rFonts w:ascii="Times New Roman" w:hAnsi="Times New Roman" w:cs="Times New Roman"/>
          <w:color w:val="auto"/>
          <w:szCs w:val="28"/>
          <w:lang w:val="uk-UA"/>
        </w:rPr>
        <w:t xml:space="preserve"> 03 грудня</w:t>
      </w:r>
      <w:r w:rsidRPr="00665389">
        <w:rPr>
          <w:rFonts w:ascii="Times New Roman" w:hAnsi="Times New Roman" w:cs="Times New Roman"/>
          <w:color w:val="auto"/>
          <w:szCs w:val="28"/>
        </w:rPr>
        <w:t xml:space="preserve"> 2025 року                                                                                      №</w:t>
      </w:r>
      <w:r w:rsidR="00546426">
        <w:rPr>
          <w:rFonts w:ascii="Times New Roman" w:hAnsi="Times New Roman" w:cs="Times New Roman"/>
          <w:color w:val="auto"/>
          <w:szCs w:val="28"/>
          <w:lang w:val="uk-UA"/>
        </w:rPr>
        <w:t>3554</w:t>
      </w:r>
    </w:p>
    <w:p w14:paraId="3251DA2D" w14:textId="77777777" w:rsidR="00665389" w:rsidRDefault="00665389" w:rsidP="00665389">
      <w:pPr>
        <w:rPr>
          <w:sz w:val="28"/>
          <w:szCs w:val="28"/>
        </w:rPr>
      </w:pPr>
    </w:p>
    <w:p w14:paraId="092BC1A6" w14:textId="77777777" w:rsidR="00665389" w:rsidRDefault="00665389" w:rsidP="00665389">
      <w:pPr>
        <w:pStyle w:val="11"/>
        <w:tabs>
          <w:tab w:val="left" w:pos="3711"/>
          <w:tab w:val="left" w:pos="4111"/>
        </w:tabs>
        <w:ind w:left="0" w:right="5102"/>
        <w:contextualSpacing/>
        <w:rPr>
          <w:b w:val="0"/>
        </w:rPr>
      </w:pPr>
      <w:r>
        <w:rPr>
          <w:b w:val="0"/>
        </w:rPr>
        <w:t>Про внесення змін та доповнень до</w:t>
      </w:r>
    </w:p>
    <w:p w14:paraId="6EB0B3DA" w14:textId="77777777" w:rsidR="00665389" w:rsidRDefault="00665389" w:rsidP="00665389">
      <w:pPr>
        <w:pStyle w:val="11"/>
        <w:tabs>
          <w:tab w:val="left" w:pos="3711"/>
          <w:tab w:val="left" w:pos="4111"/>
        </w:tabs>
        <w:ind w:left="0" w:right="5102"/>
        <w:contextualSpacing/>
        <w:rPr>
          <w:b w:val="0"/>
          <w:shd w:val="clear" w:color="auto" w:fill="FFFFFF"/>
        </w:rPr>
      </w:pPr>
      <w:r>
        <w:rPr>
          <w:b w:val="0"/>
        </w:rPr>
        <w:t>комплексної Програми</w:t>
      </w:r>
      <w:r>
        <w:rPr>
          <w:b w:val="0"/>
          <w:shd w:val="clear" w:color="auto" w:fill="FFFFFF"/>
        </w:rPr>
        <w:t xml:space="preserve">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2025-2027 роки</w:t>
      </w:r>
    </w:p>
    <w:p w14:paraId="0BF09507" w14:textId="77777777" w:rsidR="00665389" w:rsidRDefault="00665389" w:rsidP="00665389">
      <w:pPr>
        <w:pStyle w:val="af"/>
        <w:ind w:left="0"/>
        <w:contextualSpacing/>
        <w:jc w:val="left"/>
      </w:pPr>
    </w:p>
    <w:p w14:paraId="2791F780" w14:textId="77777777" w:rsidR="00665389" w:rsidRDefault="00665389" w:rsidP="00665389">
      <w:pPr>
        <w:pStyle w:val="af"/>
        <w:spacing w:before="7"/>
        <w:ind w:left="0"/>
        <w:contextualSpacing/>
        <w:jc w:val="left"/>
      </w:pPr>
    </w:p>
    <w:p w14:paraId="25D0A7B1" w14:textId="7564AB20" w:rsidR="00665389" w:rsidRDefault="00665389" w:rsidP="00665389">
      <w:pPr>
        <w:pStyle w:val="11"/>
        <w:tabs>
          <w:tab w:val="left" w:pos="3711"/>
        </w:tabs>
        <w:ind w:left="0" w:right="57" w:firstLine="709"/>
        <w:contextualSpacing/>
        <w:rPr>
          <w:b w:val="0"/>
        </w:rPr>
      </w:pPr>
      <w:r>
        <w:rPr>
          <w:b w:val="0"/>
        </w:rPr>
        <w:t>Відповідно до п.22 ч.1 ст.26 Закону України «Про місцеве самоврядування в Україні» та заслухавши подання КНП «Хорольський центр первинної медико-санітарної допомоги» від 24.11.2025 №398, міська рада</w:t>
      </w:r>
    </w:p>
    <w:p w14:paraId="50BE01FF" w14:textId="77777777" w:rsidR="00665389" w:rsidRDefault="00665389" w:rsidP="005660D8">
      <w:pPr>
        <w:pStyle w:val="af"/>
        <w:ind w:left="0" w:right="-7"/>
        <w:contextualSpacing/>
      </w:pPr>
    </w:p>
    <w:p w14:paraId="245F8588" w14:textId="77777777" w:rsidR="00665389" w:rsidRDefault="00665389" w:rsidP="00665389">
      <w:pPr>
        <w:pStyle w:val="af"/>
        <w:ind w:left="0" w:right="-7"/>
        <w:contextualSpacing/>
      </w:pPr>
      <w:r>
        <w:rPr>
          <w:spacing w:val="20"/>
        </w:rPr>
        <w:t>ВИРІШИЛА</w:t>
      </w:r>
      <w:r>
        <w:t>:</w:t>
      </w:r>
    </w:p>
    <w:p w14:paraId="7F92697A" w14:textId="77777777" w:rsidR="00665389" w:rsidRDefault="00665389" w:rsidP="00665389">
      <w:pPr>
        <w:pStyle w:val="af"/>
        <w:spacing w:before="1"/>
        <w:ind w:left="0" w:right="-7"/>
        <w:contextualSpacing/>
      </w:pPr>
    </w:p>
    <w:p w14:paraId="2EE55A91" w14:textId="77777777" w:rsidR="00665389" w:rsidRPr="00665389" w:rsidRDefault="00665389" w:rsidP="00665389">
      <w:pPr>
        <w:pStyle w:val="a9"/>
        <w:tabs>
          <w:tab w:val="left" w:pos="709"/>
        </w:tabs>
        <w:ind w:left="0"/>
        <w:jc w:val="both"/>
        <w:rPr>
          <w:sz w:val="12"/>
          <w:szCs w:val="12"/>
          <w:lang w:val="uk-UA"/>
        </w:rPr>
      </w:pPr>
      <w:r w:rsidRPr="00665389">
        <w:rPr>
          <w:szCs w:val="28"/>
          <w:lang w:val="uk-UA"/>
        </w:rPr>
        <w:tab/>
        <w:t>1. Внести зміни та доповнення до комплексної Програми 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2025-2027роки» виклавши її в новій редакції (додається).</w:t>
      </w:r>
    </w:p>
    <w:p w14:paraId="2FD04039" w14:textId="77777777" w:rsidR="00665389" w:rsidRPr="00665389" w:rsidRDefault="00665389" w:rsidP="00665389">
      <w:pPr>
        <w:pStyle w:val="a9"/>
        <w:tabs>
          <w:tab w:val="left" w:pos="709"/>
        </w:tabs>
        <w:ind w:left="0"/>
        <w:jc w:val="both"/>
        <w:rPr>
          <w:sz w:val="12"/>
          <w:szCs w:val="12"/>
          <w:lang w:val="uk-UA"/>
        </w:rPr>
      </w:pPr>
    </w:p>
    <w:p w14:paraId="633C927D" w14:textId="77777777" w:rsidR="00665389" w:rsidRDefault="00665389" w:rsidP="00665389">
      <w:pPr>
        <w:pStyle w:val="a9"/>
        <w:tabs>
          <w:tab w:val="left" w:pos="709"/>
        </w:tabs>
        <w:ind w:left="0"/>
        <w:jc w:val="both"/>
        <w:rPr>
          <w:szCs w:val="28"/>
        </w:rPr>
      </w:pPr>
      <w:r w:rsidRPr="00665389">
        <w:rPr>
          <w:szCs w:val="28"/>
          <w:lang w:val="uk-UA"/>
        </w:rPr>
        <w:tab/>
      </w:r>
      <w:r>
        <w:rPr>
          <w:szCs w:val="28"/>
        </w:rPr>
        <w:t>2. 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25CC9FB3" w14:textId="77777777" w:rsidR="00665389" w:rsidRDefault="00665389" w:rsidP="00665389">
      <w:pPr>
        <w:pStyle w:val="a9"/>
        <w:tabs>
          <w:tab w:val="left" w:pos="993"/>
        </w:tabs>
        <w:ind w:left="0"/>
        <w:jc w:val="both"/>
        <w:rPr>
          <w:sz w:val="12"/>
          <w:szCs w:val="12"/>
        </w:rPr>
      </w:pPr>
    </w:p>
    <w:p w14:paraId="36176B26" w14:textId="77777777" w:rsidR="00665389" w:rsidRPr="00665389" w:rsidRDefault="00665389" w:rsidP="00665389">
      <w:pPr>
        <w:pStyle w:val="a9"/>
        <w:tabs>
          <w:tab w:val="left" w:pos="709"/>
        </w:tabs>
        <w:ind w:left="0"/>
        <w:jc w:val="both"/>
        <w:rPr>
          <w:rStyle w:val="ae"/>
          <w:b w:val="0"/>
          <w:bCs w:val="0"/>
          <w:color w:val="000000"/>
          <w:szCs w:val="28"/>
        </w:rPr>
      </w:pPr>
      <w:r>
        <w:rPr>
          <w:szCs w:val="28"/>
        </w:rPr>
        <w:tab/>
        <w:t xml:space="preserve">3. </w:t>
      </w:r>
      <w:r>
        <w:rPr>
          <w:color w:val="000000"/>
          <w:szCs w:val="28"/>
          <w:lang w:eastAsia="uk-UA"/>
        </w:rPr>
        <w:t>Контроль за виконанням рішення покласти  на постійну комісію</w:t>
      </w:r>
      <w:r>
        <w:rPr>
          <w:b/>
          <w:bCs/>
          <w:color w:val="000000"/>
          <w:szCs w:val="28"/>
          <w:lang w:eastAsia="uk-UA"/>
        </w:rPr>
        <w:t xml:space="preserve"> </w:t>
      </w:r>
      <w:r>
        <w:rPr>
          <w:rStyle w:val="ae"/>
          <w:color w:val="000000"/>
          <w:szCs w:val="28"/>
        </w:rPr>
        <w:t xml:space="preserve"> з </w:t>
      </w:r>
      <w:r w:rsidRPr="00665389">
        <w:rPr>
          <w:rStyle w:val="ae"/>
          <w:b w:val="0"/>
          <w:bCs w:val="0"/>
          <w:color w:val="000000"/>
          <w:szCs w:val="28"/>
        </w:rPr>
        <w:t>питань охорони здоров’я, освіти, культури, молодіжної політики та спорту, а також на постійну комісію з питань економічного розвитку, планування бюджету, залучення інвестицій та підприємництва.</w:t>
      </w:r>
    </w:p>
    <w:p w14:paraId="3B765178" w14:textId="77777777" w:rsidR="00665389" w:rsidRPr="00665389" w:rsidRDefault="00665389" w:rsidP="00665389">
      <w:pPr>
        <w:pStyle w:val="a9"/>
        <w:tabs>
          <w:tab w:val="left" w:pos="709"/>
        </w:tabs>
        <w:ind w:left="0"/>
        <w:rPr>
          <w:rStyle w:val="ae"/>
          <w:b w:val="0"/>
          <w:bCs w:val="0"/>
          <w:color w:val="000000"/>
          <w:szCs w:val="28"/>
        </w:rPr>
      </w:pPr>
    </w:p>
    <w:p w14:paraId="45203911" w14:textId="77777777" w:rsidR="00665389" w:rsidRPr="00665389" w:rsidRDefault="00665389" w:rsidP="00665389">
      <w:pPr>
        <w:pStyle w:val="a9"/>
        <w:tabs>
          <w:tab w:val="left" w:pos="709"/>
        </w:tabs>
        <w:ind w:left="0"/>
        <w:rPr>
          <w:rStyle w:val="ae"/>
          <w:b w:val="0"/>
          <w:bCs w:val="0"/>
          <w:color w:val="000000"/>
          <w:szCs w:val="28"/>
        </w:rPr>
      </w:pPr>
    </w:p>
    <w:p w14:paraId="003A1E2A" w14:textId="77777777" w:rsidR="00665389" w:rsidRPr="00665389" w:rsidRDefault="00665389" w:rsidP="00665389">
      <w:pPr>
        <w:pStyle w:val="a9"/>
        <w:tabs>
          <w:tab w:val="left" w:pos="709"/>
        </w:tabs>
        <w:ind w:left="0"/>
        <w:rPr>
          <w:rStyle w:val="ae"/>
          <w:b w:val="0"/>
          <w:bCs w:val="0"/>
          <w:color w:val="000000"/>
          <w:szCs w:val="28"/>
        </w:rPr>
      </w:pPr>
    </w:p>
    <w:p w14:paraId="50A3F4B1" w14:textId="77777777" w:rsidR="00665389" w:rsidRPr="00665389" w:rsidRDefault="00665389" w:rsidP="00665389">
      <w:pPr>
        <w:pStyle w:val="a9"/>
        <w:tabs>
          <w:tab w:val="left" w:pos="709"/>
        </w:tabs>
        <w:ind w:left="0"/>
        <w:rPr>
          <w:rStyle w:val="ae"/>
          <w:b w:val="0"/>
          <w:bCs w:val="0"/>
          <w:color w:val="000000"/>
          <w:szCs w:val="28"/>
        </w:rPr>
      </w:pPr>
      <w:r w:rsidRPr="00665389">
        <w:rPr>
          <w:rStyle w:val="ae"/>
          <w:b w:val="0"/>
          <w:bCs w:val="0"/>
          <w:color w:val="000000"/>
          <w:szCs w:val="28"/>
        </w:rPr>
        <w:t>Міський голова                                                                             Сергій ВОЛОШИН</w:t>
      </w:r>
    </w:p>
    <w:p w14:paraId="14110CF3" w14:textId="77777777" w:rsidR="00F12C76" w:rsidRDefault="00F12C76" w:rsidP="006C0B77">
      <w:pPr>
        <w:ind w:firstLine="709"/>
        <w:jc w:val="both"/>
      </w:pPr>
    </w:p>
    <w:sectPr w:rsidR="00F12C76" w:rsidSect="00665389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389"/>
    <w:rsid w:val="00011948"/>
    <w:rsid w:val="003B52A4"/>
    <w:rsid w:val="00546426"/>
    <w:rsid w:val="005660D8"/>
    <w:rsid w:val="00665389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CC7CE"/>
  <w15:chartTrackingRefBased/>
  <w15:docId w15:val="{BC0E3A80-0B11-4330-8DC5-BE949F860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38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65389"/>
    <w:pPr>
      <w:keepNext/>
      <w:keepLines/>
      <w:widowControl/>
      <w:autoSpaceDE/>
      <w:autoSpaceDN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ru-RU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5389"/>
    <w:pPr>
      <w:keepNext/>
      <w:keepLines/>
      <w:widowControl/>
      <w:autoSpaceDE/>
      <w:autoSpaceDN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5389"/>
    <w:pPr>
      <w:keepNext/>
      <w:keepLines/>
      <w:widowControl/>
      <w:autoSpaceDE/>
      <w:autoSpaceDN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ru-RU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5389"/>
    <w:pPr>
      <w:keepNext/>
      <w:keepLines/>
      <w:widowControl/>
      <w:autoSpaceDE/>
      <w:autoSpaceDN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8"/>
      <w:lang w:val="ru-RU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65389"/>
    <w:pPr>
      <w:keepNext/>
      <w:keepLines/>
      <w:widowControl/>
      <w:autoSpaceDE/>
      <w:autoSpaceDN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lang w:val="ru-RU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5389"/>
    <w:pPr>
      <w:keepNext/>
      <w:keepLines/>
      <w:widowControl/>
      <w:autoSpaceDE/>
      <w:autoSpaceDN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ru-RU"/>
      <w14:ligatures w14:val="standardContextual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665389"/>
    <w:pPr>
      <w:keepNext/>
      <w:keepLines/>
      <w:widowControl/>
      <w:autoSpaceDE/>
      <w:autoSpaceDN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ru-RU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5389"/>
    <w:pPr>
      <w:keepNext/>
      <w:keepLines/>
      <w:widowControl/>
      <w:autoSpaceDE/>
      <w:autoSpaceDN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ru-RU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5389"/>
    <w:pPr>
      <w:keepNext/>
      <w:keepLines/>
      <w:widowControl/>
      <w:autoSpaceDE/>
      <w:autoSpaceDN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538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653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6538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65389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65389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665389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9"/>
    <w:semiHidden/>
    <w:rsid w:val="00665389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665389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665389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665389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6653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65389"/>
    <w:pPr>
      <w:widowControl/>
      <w:numPr>
        <w:ilvl w:val="1"/>
      </w:numPr>
      <w:autoSpaceDE/>
      <w:autoSpaceDN/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6653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65389"/>
    <w:pPr>
      <w:widowControl/>
      <w:autoSpaceDE/>
      <w:autoSpaceDN/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8"/>
      <w:lang w:val="ru-RU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665389"/>
    <w:rPr>
      <w:rFonts w:ascii="Times New Roman" w:hAnsi="Times New Roman"/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665389"/>
    <w:pPr>
      <w:widowControl/>
      <w:autoSpaceDE/>
      <w:autoSpaceDN/>
      <w:spacing w:after="160"/>
      <w:ind w:left="720"/>
      <w:contextualSpacing/>
    </w:pPr>
    <w:rPr>
      <w:rFonts w:eastAsiaTheme="minorHAnsi" w:cstheme="minorBidi"/>
      <w:kern w:val="2"/>
      <w:sz w:val="28"/>
      <w:lang w:val="ru-RU"/>
      <w14:ligatures w14:val="standardContextual"/>
    </w:rPr>
  </w:style>
  <w:style w:type="character" w:styleId="aa">
    <w:name w:val="Intense Emphasis"/>
    <w:basedOn w:val="a0"/>
    <w:uiPriority w:val="21"/>
    <w:qFormat/>
    <w:rsid w:val="00665389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65389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/>
      <w:ind w:left="864" w:right="864"/>
      <w:jc w:val="center"/>
    </w:pPr>
    <w:rPr>
      <w:rFonts w:eastAsiaTheme="minorHAnsi" w:cstheme="minorBidi"/>
      <w:i/>
      <w:iCs/>
      <w:color w:val="2F5496" w:themeColor="accent1" w:themeShade="BF"/>
      <w:kern w:val="2"/>
      <w:sz w:val="28"/>
      <w:lang w:val="ru-RU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665389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d">
    <w:name w:val="Intense Reference"/>
    <w:basedOn w:val="a0"/>
    <w:uiPriority w:val="32"/>
    <w:qFormat/>
    <w:rsid w:val="00665389"/>
    <w:rPr>
      <w:b/>
      <w:bCs/>
      <w:smallCaps/>
      <w:color w:val="2F5496" w:themeColor="accent1" w:themeShade="BF"/>
      <w:spacing w:val="5"/>
    </w:rPr>
  </w:style>
  <w:style w:type="character" w:styleId="ae">
    <w:name w:val="Strong"/>
    <w:uiPriority w:val="99"/>
    <w:qFormat/>
    <w:rsid w:val="00665389"/>
    <w:rPr>
      <w:rFonts w:ascii="Times New Roman" w:hAnsi="Times New Roman" w:cs="Times New Roman" w:hint="default"/>
      <w:b/>
      <w:bCs/>
    </w:rPr>
  </w:style>
  <w:style w:type="paragraph" w:styleId="af">
    <w:name w:val="Body Text"/>
    <w:basedOn w:val="a"/>
    <w:link w:val="af0"/>
    <w:uiPriority w:val="99"/>
    <w:semiHidden/>
    <w:unhideWhenUsed/>
    <w:rsid w:val="00665389"/>
    <w:pPr>
      <w:ind w:left="538"/>
      <w:jc w:val="both"/>
    </w:pPr>
    <w:rPr>
      <w:rFonts w:eastAsia="Calibri"/>
      <w:sz w:val="28"/>
      <w:szCs w:val="28"/>
    </w:rPr>
  </w:style>
  <w:style w:type="character" w:customStyle="1" w:styleId="af0">
    <w:name w:val="Основний текст Знак"/>
    <w:basedOn w:val="a0"/>
    <w:link w:val="af"/>
    <w:uiPriority w:val="99"/>
    <w:semiHidden/>
    <w:rsid w:val="00665389"/>
    <w:rPr>
      <w:rFonts w:ascii="Times New Roman" w:eastAsia="Calibri" w:hAnsi="Times New Roman" w:cs="Times New Roman"/>
      <w:kern w:val="0"/>
      <w:sz w:val="28"/>
      <w:szCs w:val="28"/>
      <w:lang w:val="uk-UA"/>
      <w14:ligatures w14:val="none"/>
    </w:rPr>
  </w:style>
  <w:style w:type="paragraph" w:styleId="af1">
    <w:name w:val="Body Text Indent"/>
    <w:basedOn w:val="a"/>
    <w:link w:val="af2"/>
    <w:uiPriority w:val="99"/>
    <w:semiHidden/>
    <w:unhideWhenUsed/>
    <w:rsid w:val="00665389"/>
    <w:pPr>
      <w:spacing w:after="120"/>
      <w:ind w:left="283"/>
    </w:pPr>
    <w:rPr>
      <w:rFonts w:eastAsia="Calibri"/>
      <w:sz w:val="20"/>
      <w:szCs w:val="20"/>
    </w:rPr>
  </w:style>
  <w:style w:type="character" w:customStyle="1" w:styleId="af2">
    <w:name w:val="Основний текст з відступом Знак"/>
    <w:basedOn w:val="a0"/>
    <w:link w:val="af1"/>
    <w:uiPriority w:val="99"/>
    <w:semiHidden/>
    <w:rsid w:val="00665389"/>
    <w:rPr>
      <w:rFonts w:ascii="Times New Roman" w:eastAsia="Calibri" w:hAnsi="Times New Roman" w:cs="Times New Roman"/>
      <w:kern w:val="0"/>
      <w:sz w:val="20"/>
      <w:szCs w:val="20"/>
      <w:lang w:val="uk-UA"/>
      <w14:ligatures w14:val="none"/>
    </w:rPr>
  </w:style>
  <w:style w:type="paragraph" w:customStyle="1" w:styleId="11">
    <w:name w:val="Заголовок 11"/>
    <w:basedOn w:val="a"/>
    <w:uiPriority w:val="99"/>
    <w:rsid w:val="00665389"/>
    <w:pPr>
      <w:ind w:left="236"/>
      <w:jc w:val="both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6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1040B-713F-444B-9170-B000870DA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992</Words>
  <Characters>567</Characters>
  <Application>Microsoft Office Word</Application>
  <DocSecurity>0</DocSecurity>
  <Lines>4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2025-12-02T06:44:00Z</dcterms:created>
  <dcterms:modified xsi:type="dcterms:W3CDTF">2025-12-04T06:44:00Z</dcterms:modified>
</cp:coreProperties>
</file>